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1234C6DA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102588">
        <w:rPr>
          <w:rFonts w:ascii="Century Gothic" w:hAnsi="Century Gothic" w:cs="Calibri"/>
          <w:szCs w:val="20"/>
        </w:rPr>
        <w:t>MESTNA OBČINA KRANJ, SLOVENSKI TRG 1, 4000 KRANJ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51E41953" w14:textId="706C664C" w:rsidR="00E72A4C" w:rsidRPr="00E40367" w:rsidRDefault="00227EDD" w:rsidP="00E72A4C">
      <w:pPr>
        <w:ind w:left="284"/>
        <w:jc w:val="both"/>
        <w:rPr>
          <w:rFonts w:ascii="Century Gothic" w:hAnsi="Century Gothic" w:cs="Calibri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E72A4C">
        <w:rPr>
          <w:rFonts w:ascii="Century Gothic" w:hAnsi="Century Gothic" w:cs="Calibri"/>
          <w:szCs w:val="20"/>
        </w:rPr>
        <w:t xml:space="preserve"> </w:t>
      </w:r>
      <w:r w:rsidR="009E1E28" w:rsidRPr="009E1E28">
        <w:rPr>
          <w:rFonts w:ascii="Century Gothic" w:hAnsi="Century Gothic" w:cs="Calibri"/>
          <w:szCs w:val="20"/>
        </w:rPr>
        <w:t>DOBAV</w:t>
      </w:r>
      <w:r w:rsidR="009E1E28">
        <w:rPr>
          <w:rFonts w:ascii="Century Gothic" w:hAnsi="Century Gothic" w:cs="Calibri"/>
          <w:szCs w:val="20"/>
        </w:rPr>
        <w:t>A</w:t>
      </w:r>
      <w:r w:rsidR="009E1E28" w:rsidRPr="009E1E28">
        <w:rPr>
          <w:rFonts w:ascii="Century Gothic" w:hAnsi="Century Gothic" w:cs="Calibri"/>
          <w:szCs w:val="20"/>
        </w:rPr>
        <w:t xml:space="preserve"> IN MONTAŽ</w:t>
      </w:r>
      <w:r w:rsidR="009E1E28">
        <w:rPr>
          <w:rFonts w:ascii="Century Gothic" w:hAnsi="Century Gothic" w:cs="Calibri"/>
          <w:szCs w:val="20"/>
        </w:rPr>
        <w:t>A</w:t>
      </w:r>
      <w:r w:rsidR="009E1E28" w:rsidRPr="009E1E28">
        <w:rPr>
          <w:rFonts w:ascii="Century Gothic" w:hAnsi="Century Gothic" w:cs="Calibri"/>
          <w:szCs w:val="20"/>
        </w:rPr>
        <w:t xml:space="preserve"> NOTRANJE OPREME TER DROBNEGA INVENTARJA ZA IZVEDBO PROJEKTA KOVAČNICE – PODJETNIŠKEGA INKUBATORJA KRANJ</w:t>
      </w:r>
      <w:r w:rsidR="009E1E28">
        <w:rPr>
          <w:rFonts w:ascii="Century Gothic" w:hAnsi="Century Gothic" w:cs="Calibri"/>
          <w:szCs w:val="20"/>
        </w:rPr>
        <w:t>,</w:t>
      </w:r>
      <w:r w:rsidR="009E1E28" w:rsidRPr="009E1E28">
        <w:rPr>
          <w:rFonts w:ascii="Century Gothic" w:hAnsi="Century Gothic" w:cs="Calibri"/>
          <w:szCs w:val="20"/>
        </w:rPr>
        <w:t xml:space="preserve"> PRI KATERI SE UPOŠTEVA OKOLJSKI VIDIK</w:t>
      </w:r>
    </w:p>
    <w:p w14:paraId="2A1DCE8F" w14:textId="36AC7339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lastRenderedPageBreak/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343D9E15" w14:textId="77777777" w:rsidR="00102588" w:rsidRPr="00DB1332" w:rsidRDefault="00102588" w:rsidP="00102588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MESTNA OBČINA KRANJ, SLOVENSKI TRG 1, 4000 KRANJ</w:t>
      </w:r>
    </w:p>
    <w:p w14:paraId="3AE66D69" w14:textId="77777777" w:rsidR="00102588" w:rsidRPr="00DB1332" w:rsidRDefault="00102588" w:rsidP="00102588">
      <w:pPr>
        <w:ind w:left="284"/>
        <w:jc w:val="both"/>
        <w:rPr>
          <w:rFonts w:ascii="Century Gothic" w:hAnsi="Century Gothic" w:cs="Arial"/>
          <w:szCs w:val="20"/>
        </w:rPr>
      </w:pPr>
    </w:p>
    <w:p w14:paraId="1485E2BE" w14:textId="4BEBC62F" w:rsidR="00E72A4C" w:rsidRPr="00E40367" w:rsidRDefault="00102588" w:rsidP="00E72A4C">
      <w:pPr>
        <w:ind w:left="284"/>
        <w:jc w:val="both"/>
        <w:rPr>
          <w:rFonts w:ascii="Century Gothic" w:hAnsi="Century Gothic" w:cs="Calibri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="00E72A4C">
        <w:rPr>
          <w:rFonts w:ascii="Century Gothic" w:hAnsi="Century Gothic" w:cs="Calibri"/>
          <w:szCs w:val="20"/>
        </w:rPr>
        <w:t xml:space="preserve"> </w:t>
      </w:r>
      <w:r w:rsidR="009E1E28" w:rsidRPr="009E1E28">
        <w:rPr>
          <w:rFonts w:ascii="Century Gothic" w:hAnsi="Century Gothic" w:cs="Calibri"/>
          <w:szCs w:val="20"/>
        </w:rPr>
        <w:t>DOBAV</w:t>
      </w:r>
      <w:r w:rsidR="009E1E28">
        <w:rPr>
          <w:rFonts w:ascii="Century Gothic" w:hAnsi="Century Gothic" w:cs="Calibri"/>
          <w:szCs w:val="20"/>
        </w:rPr>
        <w:t>A</w:t>
      </w:r>
      <w:r w:rsidR="009E1E28" w:rsidRPr="009E1E28">
        <w:rPr>
          <w:rFonts w:ascii="Century Gothic" w:hAnsi="Century Gothic" w:cs="Calibri"/>
          <w:szCs w:val="20"/>
        </w:rPr>
        <w:t xml:space="preserve"> IN MONTAŽ</w:t>
      </w:r>
      <w:r w:rsidR="009E1E28">
        <w:rPr>
          <w:rFonts w:ascii="Century Gothic" w:hAnsi="Century Gothic" w:cs="Calibri"/>
          <w:szCs w:val="20"/>
        </w:rPr>
        <w:t>A</w:t>
      </w:r>
      <w:r w:rsidR="009E1E28" w:rsidRPr="009E1E28">
        <w:rPr>
          <w:rFonts w:ascii="Century Gothic" w:hAnsi="Century Gothic" w:cs="Calibri"/>
          <w:szCs w:val="20"/>
        </w:rPr>
        <w:t xml:space="preserve"> NOTRANJE OPREME TER DROBNEGA INVENTARJA ZA IZVEDBO PROJEKTA KOVAČNICE – PODJETNIŠKEGA INKUBATORJA KRANJ</w:t>
      </w:r>
      <w:r w:rsidR="009E1E28">
        <w:rPr>
          <w:rFonts w:ascii="Century Gothic" w:hAnsi="Century Gothic" w:cs="Calibri"/>
          <w:szCs w:val="20"/>
        </w:rPr>
        <w:t>,</w:t>
      </w:r>
      <w:r w:rsidR="009E1E28" w:rsidRPr="009E1E28">
        <w:rPr>
          <w:rFonts w:ascii="Century Gothic" w:hAnsi="Century Gothic" w:cs="Calibri"/>
          <w:szCs w:val="20"/>
        </w:rPr>
        <w:t xml:space="preserve"> PRI KATERI SE UPOŠTEVA OKOLJSKI VIDIK</w:t>
      </w:r>
    </w:p>
    <w:p w14:paraId="3500308F" w14:textId="6F585136" w:rsidR="00102588" w:rsidRDefault="00102588" w:rsidP="00102588">
      <w:pPr>
        <w:ind w:left="284"/>
        <w:jc w:val="both"/>
        <w:rPr>
          <w:rFonts w:ascii="Century Gothic" w:eastAsiaTheme="minorEastAsia" w:hAnsi="Century Gothic"/>
          <w:szCs w:val="20"/>
        </w:rPr>
      </w:pPr>
    </w:p>
    <w:p w14:paraId="63CD4D9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50808" w14:textId="77777777" w:rsidR="001B3075" w:rsidRPr="00EC6066" w:rsidRDefault="001B3075" w:rsidP="006538C7">
      <w:r>
        <w:separator/>
      </w:r>
    </w:p>
  </w:endnote>
  <w:endnote w:type="continuationSeparator" w:id="0">
    <w:p w14:paraId="6AA26907" w14:textId="77777777" w:rsidR="001B3075" w:rsidRPr="00EC6066" w:rsidRDefault="001B307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50A78" w14:textId="77777777" w:rsidR="001B3075" w:rsidRPr="00EC6066" w:rsidRDefault="001B3075" w:rsidP="006538C7">
      <w:r>
        <w:separator/>
      </w:r>
    </w:p>
  </w:footnote>
  <w:footnote w:type="continuationSeparator" w:id="0">
    <w:p w14:paraId="6C7A2F83" w14:textId="77777777" w:rsidR="001B3075" w:rsidRPr="00EC6066" w:rsidRDefault="001B307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872849">
    <w:abstractNumId w:val="2"/>
  </w:num>
  <w:num w:numId="2" w16cid:durableId="1393652757">
    <w:abstractNumId w:val="0"/>
  </w:num>
  <w:num w:numId="3" w16cid:durableId="598177697">
    <w:abstractNumId w:val="4"/>
  </w:num>
  <w:num w:numId="4" w16cid:durableId="600526453">
    <w:abstractNumId w:val="1"/>
  </w:num>
  <w:num w:numId="5" w16cid:durableId="1261908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2588"/>
    <w:rsid w:val="00103DE1"/>
    <w:rsid w:val="00162CCC"/>
    <w:rsid w:val="0018387E"/>
    <w:rsid w:val="001A6B20"/>
    <w:rsid w:val="001B3075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34454"/>
    <w:rsid w:val="009872FE"/>
    <w:rsid w:val="009D0FE6"/>
    <w:rsid w:val="009D4DE2"/>
    <w:rsid w:val="009E1E28"/>
    <w:rsid w:val="00A12A56"/>
    <w:rsid w:val="00A465EB"/>
    <w:rsid w:val="00A530A2"/>
    <w:rsid w:val="00AF3064"/>
    <w:rsid w:val="00B0359E"/>
    <w:rsid w:val="00B31FD0"/>
    <w:rsid w:val="00B34F26"/>
    <w:rsid w:val="00B350A3"/>
    <w:rsid w:val="00B36CAF"/>
    <w:rsid w:val="00BC2DEB"/>
    <w:rsid w:val="00BE2FDC"/>
    <w:rsid w:val="00BF23C4"/>
    <w:rsid w:val="00C53C2B"/>
    <w:rsid w:val="00CC2816"/>
    <w:rsid w:val="00CF68A9"/>
    <w:rsid w:val="00D0370C"/>
    <w:rsid w:val="00D36484"/>
    <w:rsid w:val="00D51B2C"/>
    <w:rsid w:val="00DE5001"/>
    <w:rsid w:val="00E72A4C"/>
    <w:rsid w:val="00EB1392"/>
    <w:rsid w:val="00EC464A"/>
    <w:rsid w:val="00F26659"/>
    <w:rsid w:val="00F47BA2"/>
    <w:rsid w:val="00FA0CEB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2022-05-13T13:28:00Z</dcterms:modified>
</cp:coreProperties>
</file>